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За</w:t>
      </w:r>
      <w:r>
        <w:rPr>
          <w:b w:val="1"/>
          <w:sz w:val="28"/>
        </w:rPr>
        <w:t xml:space="preserve">седание комиссии от 15 января 2021 </w:t>
      </w:r>
      <w:r>
        <w:rPr>
          <w:b w:val="1"/>
          <w:sz w:val="28"/>
        </w:rPr>
        <w:t xml:space="preserve"> года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15 января  2021</w:t>
      </w:r>
      <w:r>
        <w:rPr>
          <w:rFonts w:ascii="Times New Roman CYR" w:hAnsi="Times New Roman CYR"/>
          <w:sz w:val="28"/>
        </w:rPr>
        <w:t xml:space="preserve"> года состоялось заседание Комиссии </w:t>
      </w:r>
      <w:r>
        <w:rPr>
          <w:sz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sz w:val="28"/>
        </w:rPr>
        <w:t xml:space="preserve"> по Забайкальскому краю и урегулированию конфликта интересов (далее – Комиссия).</w:t>
      </w:r>
    </w:p>
    <w:p w14:paraId="04000000">
      <w:pPr>
        <w:ind w:firstLine="709"/>
        <w:jc w:val="both"/>
        <w:rPr>
          <w:sz w:val="28"/>
        </w:rPr>
      </w:pPr>
      <w:r>
        <w:rPr>
          <w:sz w:val="28"/>
        </w:rPr>
        <w:t>На заседании Комиссии рассмотрен вопрос:</w:t>
      </w:r>
    </w:p>
    <w:p w14:paraId="05000000">
      <w:pPr>
        <w:ind/>
        <w:jc w:val="both"/>
        <w:rPr>
          <w:rFonts w:ascii="Times New Roman CYR" w:hAnsi="Times New Roman CYR"/>
          <w:sz w:val="30"/>
        </w:rPr>
      </w:pPr>
      <w:r>
        <w:rPr>
          <w:rFonts w:ascii="Times New Roman CYR" w:hAnsi="Times New Roman CYR"/>
          <w:sz w:val="30"/>
        </w:rPr>
        <w:t xml:space="preserve">    о</w:t>
      </w:r>
      <w:r>
        <w:rPr>
          <w:rFonts w:ascii="Times New Roman CYR" w:hAnsi="Times New Roman CYR"/>
          <w:sz w:val="30"/>
        </w:rPr>
        <w:t>б</w:t>
      </w:r>
      <w:r>
        <w:rPr>
          <w:rFonts w:ascii="Times New Roman CYR" w:hAnsi="Times New Roman CYR"/>
          <w:sz w:val="30"/>
        </w:rPr>
        <w:t xml:space="preserve"> уточнении Реестра должностей федеральной государственной службы в </w:t>
      </w:r>
      <w:r>
        <w:rPr>
          <w:rFonts w:ascii="Times New Roman CYR" w:hAnsi="Times New Roman CYR"/>
          <w:sz w:val="30"/>
        </w:rPr>
        <w:t>Забайкалкрайстате</w:t>
      </w:r>
      <w:r>
        <w:rPr>
          <w:rFonts w:ascii="Times New Roman CYR" w:hAnsi="Times New Roman CYR"/>
          <w:sz w:val="30"/>
        </w:rPr>
        <w:t>, исполнение обязанностей по которым связано с коррупционными рисками.</w:t>
      </w:r>
    </w:p>
    <w:p w14:paraId="06000000">
      <w:pPr>
        <w:ind w:firstLine="709"/>
        <w:jc w:val="both"/>
        <w:rPr>
          <w:b w:val="1"/>
          <w:sz w:val="30"/>
        </w:rPr>
      </w:pPr>
      <w:r>
        <w:rPr>
          <w:b w:val="1"/>
          <w:sz w:val="30"/>
        </w:rPr>
        <w:t>По итогам заседания Комиссии принято решение</w:t>
      </w:r>
    </w:p>
    <w:p w14:paraId="07000000">
      <w:pPr>
        <w:ind w:firstLine="709" w:right="-1"/>
        <w:jc w:val="both"/>
        <w:rPr>
          <w:sz w:val="28"/>
        </w:rPr>
      </w:pPr>
      <w:r>
        <w:rPr>
          <w:sz w:val="28"/>
        </w:rPr>
        <w:t xml:space="preserve">  Отнести к </w:t>
      </w:r>
      <w:r>
        <w:rPr>
          <w:sz w:val="28"/>
        </w:rPr>
        <w:t>коррупционно</w:t>
      </w:r>
      <w:r>
        <w:rPr>
          <w:sz w:val="28"/>
        </w:rPr>
        <w:t xml:space="preserve">-опасным функциям </w:t>
      </w:r>
      <w:r>
        <w:rPr>
          <w:sz w:val="28"/>
        </w:rPr>
        <w:t>Забайкалкрайстата</w:t>
      </w:r>
      <w:r>
        <w:rPr>
          <w:sz w:val="28"/>
        </w:rPr>
        <w:t xml:space="preserve"> следующие функции: </w:t>
      </w:r>
    </w:p>
    <w:p w14:paraId="08000000">
      <w:pPr>
        <w:ind w:firstLine="709" w:right="-1"/>
        <w:jc w:val="both"/>
        <w:rPr>
          <w:sz w:val="28"/>
        </w:rPr>
      </w:pPr>
      <w:r>
        <w:rPr>
          <w:sz w:val="28"/>
        </w:rPr>
        <w:t>- осуществление государственных закупок (контрактная служба);</w:t>
      </w:r>
    </w:p>
    <w:p w14:paraId="09000000">
      <w:pPr>
        <w:ind w:firstLine="709" w:right="-1"/>
        <w:jc w:val="both"/>
        <w:rPr>
          <w:sz w:val="28"/>
        </w:rPr>
      </w:pPr>
      <w:r>
        <w:rPr>
          <w:sz w:val="28"/>
        </w:rPr>
        <w:t>- осуществление внутреннего финансового контроля;</w:t>
      </w:r>
    </w:p>
    <w:p w14:paraId="0A000000">
      <w:pPr>
        <w:ind w:firstLine="709" w:right="-1"/>
        <w:jc w:val="both"/>
        <w:rPr>
          <w:sz w:val="28"/>
        </w:rPr>
      </w:pPr>
      <w:r>
        <w:rPr>
          <w:sz w:val="28"/>
        </w:rPr>
        <w:t>- осуществление внутреннего финансового аудита;</w:t>
      </w:r>
    </w:p>
    <w:p w14:paraId="0B000000">
      <w:pPr>
        <w:ind w:firstLine="709" w:right="-1"/>
        <w:jc w:val="both"/>
        <w:rPr>
          <w:sz w:val="28"/>
        </w:rPr>
      </w:pPr>
      <w:r>
        <w:rPr>
          <w:sz w:val="28"/>
        </w:rPr>
        <w:t>- 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</w:r>
    </w:p>
    <w:p w14:paraId="0C000000">
      <w:pPr>
        <w:ind w:firstLine="709" w:right="-1"/>
        <w:jc w:val="both"/>
        <w:rPr>
          <w:sz w:val="28"/>
        </w:rPr>
      </w:pPr>
      <w:r>
        <w:rPr>
          <w:sz w:val="28"/>
        </w:rPr>
        <w:t xml:space="preserve">- 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</w:t>
      </w:r>
      <w:r>
        <w:rPr>
          <w:sz w:val="28"/>
        </w:rPr>
        <w:t>Забайкалкрайстата</w:t>
      </w:r>
      <w:r>
        <w:rPr>
          <w:sz w:val="28"/>
        </w:rPr>
        <w:t xml:space="preserve"> на приобретение жилого помещения (члены Подкомиссии для рассмотрения вопросов предоставления федеральным государственным служащим </w:t>
      </w:r>
      <w:r>
        <w:rPr>
          <w:sz w:val="28"/>
        </w:rPr>
        <w:t>Забайкалкрайстата</w:t>
      </w:r>
      <w:r>
        <w:rPr>
          <w:sz w:val="28"/>
        </w:rPr>
        <w:t xml:space="preserve"> единовременной субсидии на приобретение жилого помещения); </w:t>
      </w:r>
    </w:p>
    <w:p w14:paraId="0D000000">
      <w:pPr>
        <w:ind w:firstLine="709" w:right="-1"/>
        <w:jc w:val="both"/>
        <w:rPr>
          <w:sz w:val="28"/>
        </w:rPr>
      </w:pPr>
      <w:r>
        <w:rPr>
          <w:sz w:val="28"/>
        </w:rPr>
        <w:t xml:space="preserve">- 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r>
        <w:rPr>
          <w:sz w:val="28"/>
        </w:rPr>
        <w:t>контроль за</w:t>
      </w:r>
      <w:r>
        <w:rPr>
          <w:sz w:val="28"/>
        </w:rPr>
        <w:t xml:space="preserve"> их сохранностью);</w:t>
      </w:r>
    </w:p>
    <w:p w14:paraId="0E000000">
      <w:pPr>
        <w:ind w:firstLine="709" w:right="-1"/>
        <w:jc w:val="both"/>
        <w:rPr>
          <w:sz w:val="28"/>
        </w:rPr>
      </w:pPr>
      <w:r>
        <w:rPr>
          <w:sz w:val="28"/>
        </w:rPr>
        <w:t>- предоставление государственных услуг гражданам и организациям;</w:t>
      </w:r>
    </w:p>
    <w:p w14:paraId="0F000000">
      <w:pPr>
        <w:ind w:firstLine="709" w:right="-1"/>
        <w:jc w:val="both"/>
        <w:rPr>
          <w:sz w:val="28"/>
        </w:rPr>
      </w:pPr>
      <w:r>
        <w:rPr>
          <w:sz w:val="28"/>
        </w:rPr>
        <w:t xml:space="preserve">- возбуждение и рассмотрение дел об административных правонарушениях (в соответствии с должностным регламентом). </w:t>
      </w:r>
    </w:p>
    <w:p w14:paraId="10000000">
      <w:pPr>
        <w:ind w:firstLine="709" w:right="-1"/>
        <w:jc w:val="both"/>
        <w:rPr>
          <w:sz w:val="28"/>
        </w:rPr>
      </w:pPr>
      <w:r>
        <w:rPr>
          <w:sz w:val="28"/>
        </w:rPr>
        <w:t xml:space="preserve"> </w:t>
      </w:r>
    </w:p>
    <w:p w14:paraId="11000000">
      <w:pPr>
        <w:ind w:firstLine="709" w:right="-1"/>
        <w:jc w:val="both"/>
        <w:rPr>
          <w:b w:val="1"/>
          <w:sz w:val="28"/>
        </w:rPr>
      </w:pPr>
      <w:r>
        <w:rPr>
          <w:sz w:val="28"/>
        </w:rPr>
        <w:t xml:space="preserve">      </w:t>
      </w:r>
      <w:bookmarkStart w:id="1" w:name="_GoBack"/>
      <w:bookmarkEnd w:id="1"/>
    </w:p>
    <w:p w14:paraId="12000000">
      <w:pPr>
        <w:ind w:firstLine="709"/>
        <w:jc w:val="both"/>
        <w:rPr>
          <w:b w:val="1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alloon Text"/>
    <w:basedOn w:val="Style_1"/>
    <w:link w:val="Style_7_ch"/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Обычный1"/>
    <w:link w:val="Style_16_ch"/>
    <w:rPr>
      <w:sz w:val="24"/>
    </w:rPr>
  </w:style>
  <w:style w:styleId="Style_16_ch" w:type="character">
    <w:name w:val="Обычный1"/>
    <w:link w:val="Style_16"/>
    <w:rPr>
      <w:sz w:val="24"/>
    </w:rPr>
  </w:style>
  <w:style w:styleId="Style_17" w:type="paragraph">
    <w:name w:val="toc 1"/>
    <w:next w:val="Style_1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</w:rPr>
  </w:style>
  <w:style w:styleId="Style_18_ch" w:type="character">
    <w:name w:val="Header and Footer"/>
    <w:link w:val="Style_18"/>
    <w:rPr>
      <w:rFonts w:ascii="XO Thames" w:hAnsi="XO Thames"/>
    </w:rPr>
  </w:style>
  <w:style w:styleId="Style_19" w:type="paragraph">
    <w:name w:val="toc 9"/>
    <w:next w:val="Style_1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1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1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List Paragraph"/>
    <w:basedOn w:val="Style_1"/>
    <w:link w:val="Style_22_ch"/>
    <w:pPr>
      <w:ind w:firstLine="0" w:left="720"/>
      <w:contextualSpacing w:val="1"/>
    </w:pPr>
  </w:style>
  <w:style w:styleId="Style_22_ch" w:type="character">
    <w:name w:val="List Paragraph"/>
    <w:basedOn w:val="Style_1_ch"/>
    <w:link w:val="Style_22"/>
  </w:style>
  <w:style w:styleId="Style_23" w:type="paragraph">
    <w:name w:val="Subtitle"/>
    <w:next w:val="Style_1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1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1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1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2021-02-03T06:43:01Z</dcterms:modified>
</cp:coreProperties>
</file>